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77" w:rsidRPr="00264A77" w:rsidRDefault="00264A77" w:rsidP="00264A77">
      <w:pPr>
        <w:rPr>
          <w:sz w:val="30"/>
          <w:szCs w:val="30"/>
          <w:u w:val="single"/>
        </w:rPr>
      </w:pPr>
      <w:bookmarkStart w:id="0" w:name="_GoBack"/>
      <w:bookmarkEnd w:id="0"/>
      <w:permStart w:id="871843495" w:edGrp="everyone"/>
      <w:permEnd w:id="871843495"/>
      <w:r w:rsidRPr="00264A77">
        <w:rPr>
          <w:sz w:val="30"/>
          <w:szCs w:val="30"/>
          <w:u w:val="single"/>
        </w:rPr>
        <w:t>In addition to the enrollment packet that can be picked up at Neshoba Central High School, the following are required for enrollment:</w:t>
      </w:r>
    </w:p>
    <w:p w:rsidR="00264A77" w:rsidRPr="00264A77" w:rsidRDefault="00264A77" w:rsidP="00264A77">
      <w:pPr>
        <w:ind w:firstLine="720"/>
        <w:rPr>
          <w:sz w:val="30"/>
          <w:szCs w:val="30"/>
        </w:rPr>
      </w:pPr>
      <w:r w:rsidRPr="00264A77">
        <w:rPr>
          <w:sz w:val="30"/>
          <w:szCs w:val="30"/>
        </w:rPr>
        <w:t>1.  Copy of birth certificate</w:t>
      </w:r>
    </w:p>
    <w:p w:rsidR="00264A77" w:rsidRPr="00264A77" w:rsidRDefault="00264A77" w:rsidP="00264A77">
      <w:pPr>
        <w:ind w:firstLine="720"/>
        <w:rPr>
          <w:sz w:val="30"/>
          <w:szCs w:val="30"/>
        </w:rPr>
      </w:pPr>
      <w:r w:rsidRPr="00264A77">
        <w:rPr>
          <w:sz w:val="30"/>
          <w:szCs w:val="30"/>
        </w:rPr>
        <w:t>2.  Copy of Social Security Card</w:t>
      </w:r>
    </w:p>
    <w:p w:rsidR="00264A77" w:rsidRPr="00264A77" w:rsidRDefault="00264A77" w:rsidP="00264A77">
      <w:pPr>
        <w:ind w:firstLine="720"/>
        <w:rPr>
          <w:sz w:val="30"/>
          <w:szCs w:val="30"/>
        </w:rPr>
      </w:pPr>
      <w:r w:rsidRPr="00264A77">
        <w:rPr>
          <w:sz w:val="30"/>
          <w:szCs w:val="30"/>
        </w:rPr>
        <w:t>3.  Copy of Mississippi Immunization Form 121</w:t>
      </w:r>
    </w:p>
    <w:p w:rsidR="00264A77" w:rsidRPr="00264A77" w:rsidRDefault="00264A77" w:rsidP="00264A77">
      <w:pPr>
        <w:ind w:firstLine="720"/>
        <w:rPr>
          <w:sz w:val="30"/>
          <w:szCs w:val="30"/>
        </w:rPr>
      </w:pPr>
      <w:r w:rsidRPr="00264A77">
        <w:rPr>
          <w:sz w:val="30"/>
          <w:szCs w:val="30"/>
        </w:rPr>
        <w:t>4.  Copy of CDIB (if applicable)</w:t>
      </w:r>
    </w:p>
    <w:p w:rsidR="00264A77" w:rsidRPr="00264A77" w:rsidRDefault="00264A77" w:rsidP="00264A77">
      <w:pPr>
        <w:spacing w:after="0" w:line="240" w:lineRule="auto"/>
        <w:ind w:firstLine="720"/>
        <w:rPr>
          <w:sz w:val="30"/>
          <w:szCs w:val="30"/>
        </w:rPr>
      </w:pPr>
      <w:r w:rsidRPr="00264A77">
        <w:rPr>
          <w:sz w:val="30"/>
          <w:szCs w:val="30"/>
        </w:rPr>
        <w:t>5.  Transcripts from school last attended</w:t>
      </w:r>
    </w:p>
    <w:p w:rsidR="00264A77" w:rsidRPr="00264A77" w:rsidRDefault="00264A77" w:rsidP="00264A77">
      <w:pPr>
        <w:spacing w:after="0" w:line="240" w:lineRule="auto"/>
        <w:rPr>
          <w:sz w:val="30"/>
          <w:szCs w:val="30"/>
        </w:rPr>
      </w:pPr>
      <w:r w:rsidRPr="00264A77">
        <w:rPr>
          <w:sz w:val="30"/>
          <w:szCs w:val="30"/>
        </w:rPr>
        <w:tab/>
      </w:r>
      <w:r w:rsidRPr="00264A77">
        <w:rPr>
          <w:sz w:val="30"/>
          <w:szCs w:val="30"/>
        </w:rPr>
        <w:tab/>
        <w:t>*If transferring mid-year, also current grades</w:t>
      </w:r>
    </w:p>
    <w:p w:rsidR="00264A77" w:rsidRPr="00264A77" w:rsidRDefault="00264A77" w:rsidP="00264A77">
      <w:pPr>
        <w:spacing w:after="0" w:line="240" w:lineRule="auto"/>
        <w:rPr>
          <w:sz w:val="30"/>
          <w:szCs w:val="30"/>
        </w:rPr>
      </w:pPr>
    </w:p>
    <w:p w:rsidR="00264A77" w:rsidRDefault="00264A77" w:rsidP="00264A77">
      <w:pPr>
        <w:spacing w:after="0" w:line="240" w:lineRule="auto"/>
        <w:ind w:left="720"/>
        <w:rPr>
          <w:b/>
          <w:sz w:val="30"/>
          <w:szCs w:val="30"/>
        </w:rPr>
      </w:pPr>
      <w:r w:rsidRPr="00264A77">
        <w:rPr>
          <w:sz w:val="30"/>
          <w:szCs w:val="30"/>
        </w:rPr>
        <w:t>6.  2 proofs that legal guardian resides within the Neshoba Central   School District</w:t>
      </w:r>
      <w:r w:rsidRPr="00264A77">
        <w:rPr>
          <w:b/>
          <w:sz w:val="30"/>
          <w:szCs w:val="30"/>
        </w:rPr>
        <w:tab/>
      </w:r>
    </w:p>
    <w:p w:rsidR="00264A77" w:rsidRPr="00264A77" w:rsidRDefault="00264A77" w:rsidP="00264A77">
      <w:pPr>
        <w:spacing w:after="0" w:line="240" w:lineRule="auto"/>
        <w:ind w:left="720"/>
        <w:rPr>
          <w:b/>
          <w:sz w:val="30"/>
          <w:szCs w:val="30"/>
        </w:rPr>
      </w:pPr>
    </w:p>
    <w:p w:rsidR="00264A77" w:rsidRDefault="00264A77" w:rsidP="00264A77">
      <w:pPr>
        <w:spacing w:after="0"/>
        <w:rPr>
          <w:sz w:val="24"/>
          <w:szCs w:val="24"/>
        </w:rPr>
      </w:pPr>
      <w:r w:rsidRPr="00B13078">
        <w:rPr>
          <w:sz w:val="24"/>
          <w:szCs w:val="24"/>
        </w:rPr>
        <w:t>SSB Policy 6600 – The parent or legal guardian of a student seeking to enroll must provide the school district with at least two of the items numbered (1) through (</w:t>
      </w:r>
      <w:r>
        <w:rPr>
          <w:sz w:val="24"/>
          <w:szCs w:val="24"/>
        </w:rPr>
        <w:t>5</w:t>
      </w:r>
      <w:r w:rsidRPr="00B13078">
        <w:rPr>
          <w:sz w:val="24"/>
          <w:szCs w:val="24"/>
        </w:rPr>
        <w:t>) below as</w:t>
      </w:r>
      <w:r>
        <w:rPr>
          <w:sz w:val="24"/>
          <w:szCs w:val="24"/>
        </w:rPr>
        <w:t xml:space="preserve"> verification of their address. NO post office box as an address will be accepted.</w:t>
      </w:r>
    </w:p>
    <w:p w:rsidR="00264A77" w:rsidRDefault="00264A77" w:rsidP="00264A77">
      <w:pPr>
        <w:spacing w:after="0"/>
        <w:rPr>
          <w:sz w:val="24"/>
          <w:szCs w:val="24"/>
        </w:rPr>
      </w:pPr>
    </w:p>
    <w:p w:rsidR="00264A77" w:rsidRDefault="00264A77" w:rsidP="00264A77">
      <w:pPr>
        <w:spacing w:after="0"/>
        <w:rPr>
          <w:sz w:val="24"/>
          <w:szCs w:val="24"/>
        </w:rPr>
      </w:pPr>
      <w:r>
        <w:rPr>
          <w:sz w:val="24"/>
          <w:szCs w:val="24"/>
        </w:rPr>
        <w:t xml:space="preserve">The two (2) proofs of residency MUST BE one of the following and must be submitted at the same time by the custodial parent(s) or legal guardian(s). The name and address for each piece of documentation must match. </w:t>
      </w:r>
      <w:r w:rsidRPr="00A21E6C">
        <w:rPr>
          <w:i/>
          <w:sz w:val="24"/>
          <w:szCs w:val="24"/>
          <w:u w:val="single"/>
        </w:rPr>
        <w:t>Parents living with their child(</w:t>
      </w:r>
      <w:proofErr w:type="spellStart"/>
      <w:r w:rsidRPr="00A21E6C">
        <w:rPr>
          <w:i/>
          <w:sz w:val="24"/>
          <w:szCs w:val="24"/>
          <w:u w:val="single"/>
        </w:rPr>
        <w:t>ren</w:t>
      </w:r>
      <w:proofErr w:type="spellEnd"/>
      <w:r w:rsidRPr="00A21E6C">
        <w:rPr>
          <w:i/>
          <w:sz w:val="24"/>
          <w:szCs w:val="24"/>
          <w:u w:val="single"/>
        </w:rPr>
        <w:t>) in a home with another family or relative must provide proof of residency in the parents’ name.</w:t>
      </w:r>
    </w:p>
    <w:p w:rsidR="00264A77" w:rsidRPr="00B13078" w:rsidRDefault="00264A77" w:rsidP="00264A77">
      <w:pPr>
        <w:spacing w:after="0"/>
        <w:rPr>
          <w:sz w:val="24"/>
          <w:szCs w:val="24"/>
        </w:rPr>
      </w:pPr>
    </w:p>
    <w:p w:rsidR="00264A77" w:rsidRDefault="00264A77" w:rsidP="00264A77">
      <w:pPr>
        <w:spacing w:after="0" w:line="240" w:lineRule="auto"/>
        <w:ind w:left="720"/>
        <w:rPr>
          <w:sz w:val="24"/>
          <w:szCs w:val="24"/>
        </w:rPr>
      </w:pPr>
      <w:r w:rsidRPr="00B13078">
        <w:rPr>
          <w:sz w:val="24"/>
          <w:szCs w:val="24"/>
        </w:rPr>
        <w:t xml:space="preserve">_____1.  Filed Homestead Exemption Application Form </w:t>
      </w:r>
      <w:r w:rsidRPr="00B13078">
        <w:rPr>
          <w:b/>
          <w:sz w:val="24"/>
          <w:szCs w:val="24"/>
        </w:rPr>
        <w:t xml:space="preserve">OR </w:t>
      </w:r>
      <w:r>
        <w:rPr>
          <w:sz w:val="24"/>
          <w:szCs w:val="24"/>
        </w:rPr>
        <w:t xml:space="preserve">Current mortgage document or property deed </w:t>
      </w:r>
      <w:r>
        <w:rPr>
          <w:b/>
          <w:sz w:val="24"/>
          <w:szCs w:val="24"/>
        </w:rPr>
        <w:t>OR</w:t>
      </w:r>
      <w:r>
        <w:rPr>
          <w:sz w:val="24"/>
          <w:szCs w:val="24"/>
        </w:rPr>
        <w:t xml:space="preserve"> Current official home/apartment lease agreement with length of lease included.</w:t>
      </w:r>
    </w:p>
    <w:p w:rsidR="00264A77" w:rsidRDefault="00264A77" w:rsidP="00264A77">
      <w:pPr>
        <w:spacing w:after="0" w:line="240" w:lineRule="auto"/>
        <w:rPr>
          <w:sz w:val="24"/>
          <w:szCs w:val="24"/>
        </w:rPr>
      </w:pPr>
      <w:r w:rsidRPr="00B13078">
        <w:rPr>
          <w:sz w:val="24"/>
          <w:szCs w:val="24"/>
        </w:rPr>
        <w:tab/>
      </w:r>
      <w:r>
        <w:rPr>
          <w:sz w:val="24"/>
          <w:szCs w:val="24"/>
        </w:rPr>
        <w:t>_____2</w:t>
      </w:r>
      <w:r w:rsidRPr="00B13078">
        <w:rPr>
          <w:sz w:val="24"/>
          <w:szCs w:val="24"/>
        </w:rPr>
        <w:t xml:space="preserve">. </w:t>
      </w:r>
      <w:r>
        <w:rPr>
          <w:sz w:val="24"/>
          <w:szCs w:val="24"/>
        </w:rPr>
        <w:t xml:space="preserve"> Valid dr</w:t>
      </w:r>
      <w:r w:rsidRPr="00B13078">
        <w:rPr>
          <w:sz w:val="24"/>
          <w:szCs w:val="24"/>
        </w:rPr>
        <w:t xml:space="preserve">iver’s </w:t>
      </w:r>
      <w:r>
        <w:rPr>
          <w:sz w:val="24"/>
          <w:szCs w:val="24"/>
        </w:rPr>
        <w:t>l</w:t>
      </w:r>
      <w:r w:rsidRPr="00B13078">
        <w:rPr>
          <w:sz w:val="24"/>
          <w:szCs w:val="24"/>
        </w:rPr>
        <w:t xml:space="preserve">icense </w:t>
      </w:r>
      <w:r>
        <w:rPr>
          <w:b/>
          <w:sz w:val="24"/>
          <w:szCs w:val="24"/>
        </w:rPr>
        <w:t>OR</w:t>
      </w:r>
      <w:r>
        <w:rPr>
          <w:sz w:val="24"/>
          <w:szCs w:val="24"/>
        </w:rPr>
        <w:t xml:space="preserve"> voter identification card</w:t>
      </w:r>
    </w:p>
    <w:p w:rsidR="00264A77" w:rsidRDefault="00264A77" w:rsidP="00264A77">
      <w:pPr>
        <w:spacing w:after="0" w:line="240" w:lineRule="auto"/>
        <w:ind w:left="720" w:firstLine="105"/>
        <w:rPr>
          <w:sz w:val="24"/>
          <w:szCs w:val="24"/>
        </w:rPr>
      </w:pPr>
      <w:r>
        <w:rPr>
          <w:sz w:val="24"/>
          <w:szCs w:val="24"/>
        </w:rPr>
        <w:t>____3</w:t>
      </w:r>
      <w:r w:rsidRPr="00B13078">
        <w:rPr>
          <w:sz w:val="24"/>
          <w:szCs w:val="24"/>
        </w:rPr>
        <w:t xml:space="preserve">.  </w:t>
      </w:r>
      <w:r>
        <w:rPr>
          <w:sz w:val="24"/>
          <w:szCs w:val="24"/>
        </w:rPr>
        <w:t>Current utility bill (dated within 60 days) showing the service location – Acceptable bills:  Electricity, gas, water, or landline telephone</w:t>
      </w:r>
    </w:p>
    <w:p w:rsidR="00264A77" w:rsidRDefault="00264A77" w:rsidP="00264A77">
      <w:pPr>
        <w:spacing w:after="0" w:line="240" w:lineRule="auto"/>
        <w:rPr>
          <w:sz w:val="24"/>
          <w:szCs w:val="24"/>
        </w:rPr>
      </w:pPr>
      <w:r>
        <w:rPr>
          <w:sz w:val="24"/>
          <w:szCs w:val="24"/>
        </w:rPr>
        <w:tab/>
        <w:t>_____4.  Automobile registration receipt</w:t>
      </w:r>
    </w:p>
    <w:p w:rsidR="00264A77" w:rsidRPr="00B13078" w:rsidRDefault="00264A77" w:rsidP="00264A77">
      <w:pPr>
        <w:spacing w:after="0" w:line="240" w:lineRule="auto"/>
        <w:ind w:left="720"/>
        <w:rPr>
          <w:sz w:val="20"/>
          <w:szCs w:val="20"/>
        </w:rPr>
      </w:pPr>
      <w:r w:rsidRPr="00B13078">
        <w:rPr>
          <w:sz w:val="24"/>
          <w:szCs w:val="24"/>
        </w:rPr>
        <w:t>_____</w:t>
      </w:r>
      <w:r>
        <w:rPr>
          <w:sz w:val="24"/>
          <w:szCs w:val="24"/>
        </w:rPr>
        <w:t>5</w:t>
      </w:r>
      <w:r w:rsidRPr="00B13078">
        <w:rPr>
          <w:sz w:val="24"/>
          <w:szCs w:val="24"/>
        </w:rPr>
        <w:t xml:space="preserve">.  </w:t>
      </w:r>
      <w:r>
        <w:rPr>
          <w:sz w:val="24"/>
          <w:szCs w:val="24"/>
        </w:rPr>
        <w:t xml:space="preserve">Any other document that will objectively and unequivocally establish that the parent or guardian resides within the school district, and in the case of a student living with a legal guardian who is a bona fide resident of the school district. (Official government documentation – </w:t>
      </w:r>
      <w:proofErr w:type="spellStart"/>
      <w:r>
        <w:rPr>
          <w:sz w:val="24"/>
          <w:szCs w:val="24"/>
        </w:rPr>
        <w:t>ie</w:t>
      </w:r>
      <w:proofErr w:type="spellEnd"/>
      <w:r>
        <w:rPr>
          <w:sz w:val="24"/>
          <w:szCs w:val="24"/>
        </w:rPr>
        <w:t xml:space="preserve">: current tax year return, social security statement, DHS statement, </w:t>
      </w:r>
      <w:proofErr w:type="spellStart"/>
      <w:r>
        <w:rPr>
          <w:sz w:val="24"/>
          <w:szCs w:val="24"/>
        </w:rPr>
        <w:t>etc</w:t>
      </w:r>
      <w:proofErr w:type="spellEnd"/>
      <w:r>
        <w:rPr>
          <w:sz w:val="24"/>
          <w:szCs w:val="24"/>
        </w:rPr>
        <w:t>)</w:t>
      </w:r>
    </w:p>
    <w:p w:rsidR="0023433D" w:rsidRDefault="0023433D"/>
    <w:sectPr w:rsidR="002343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77" w:rsidRDefault="00264A77" w:rsidP="00264A77">
      <w:pPr>
        <w:spacing w:after="0" w:line="240" w:lineRule="auto"/>
      </w:pPr>
      <w:r>
        <w:separator/>
      </w:r>
    </w:p>
  </w:endnote>
  <w:endnote w:type="continuationSeparator" w:id="0">
    <w:p w:rsidR="00264A77" w:rsidRDefault="00264A77" w:rsidP="0026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264A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264A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264A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77" w:rsidRDefault="00264A77" w:rsidP="00264A77">
      <w:pPr>
        <w:spacing w:after="0" w:line="240" w:lineRule="auto"/>
      </w:pPr>
      <w:r>
        <w:separator/>
      </w:r>
    </w:p>
  </w:footnote>
  <w:footnote w:type="continuationSeparator" w:id="0">
    <w:p w:rsidR="00264A77" w:rsidRDefault="00264A77" w:rsidP="0026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6A1B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6278" o:spid="_x0000_s2050" type="#_x0000_t75" style="position:absolute;margin-left:0;margin-top:0;width:467.2pt;height:374.5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6A1B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6279" o:spid="_x0000_s2051" type="#_x0000_t75" style="position:absolute;margin-left:0;margin-top:0;width:467.2pt;height:374.5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7" w:rsidRDefault="006A1B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6277" o:spid="_x0000_s2049" type="#_x0000_t75" style="position:absolute;margin-left:0;margin-top:0;width:467.2pt;height:374.5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c6QMINL6toJFFZuUkCmaAXQ8IehjFt5uRbRDAm/eOMPfpluCSQ3XAKE9NUW2if7lgLf757Y7OcpaLTduv67RA==" w:salt="v+mpbXpxMLARpFOwks+zK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7"/>
    <w:rsid w:val="0023433D"/>
    <w:rsid w:val="00264A77"/>
    <w:rsid w:val="006A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75D2EB-3BE4-4E00-AED3-2BF2F25E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77"/>
    <w:rPr>
      <w:rFonts w:eastAsiaTheme="minorEastAsia"/>
    </w:rPr>
  </w:style>
  <w:style w:type="paragraph" w:styleId="Footer">
    <w:name w:val="footer"/>
    <w:basedOn w:val="Normal"/>
    <w:link w:val="FooterChar"/>
    <w:uiPriority w:val="99"/>
    <w:unhideWhenUsed/>
    <w:rsid w:val="00264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77"/>
    <w:rPr>
      <w:rFonts w:eastAsiaTheme="minorEastAsia"/>
    </w:rPr>
  </w:style>
  <w:style w:type="paragraph" w:styleId="BalloonText">
    <w:name w:val="Balloon Text"/>
    <w:basedOn w:val="Normal"/>
    <w:link w:val="BalloonTextChar"/>
    <w:uiPriority w:val="99"/>
    <w:semiHidden/>
    <w:unhideWhenUsed/>
    <w:rsid w:val="0026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Kaufman</dc:creator>
  <cp:keywords/>
  <dc:description/>
  <cp:lastModifiedBy>April Kaufman</cp:lastModifiedBy>
  <cp:revision>2</cp:revision>
  <cp:lastPrinted>2018-11-26T16:23:00Z</cp:lastPrinted>
  <dcterms:created xsi:type="dcterms:W3CDTF">2018-11-26T16:14:00Z</dcterms:created>
  <dcterms:modified xsi:type="dcterms:W3CDTF">2018-11-27T20:39:00Z</dcterms:modified>
</cp:coreProperties>
</file>